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A28" w:rsidRDefault="002C4A28" w:rsidP="00DE3B6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КРЕМЛЕВСКОГО СЕЛЬСОВЕТА </w:t>
      </w:r>
    </w:p>
    <w:p w:rsidR="002C4A28" w:rsidRDefault="002C4A28" w:rsidP="00DE3B6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КОЧЕНЕВСКОГО РАЙОНА НОВОСИБИРСКОЙ ОБЛАСТИ</w:t>
      </w:r>
    </w:p>
    <w:p w:rsidR="002C4A28" w:rsidRDefault="002C4A28" w:rsidP="00F011B1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C4A28" w:rsidRDefault="002C4A28" w:rsidP="003F4B44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FE493B">
        <w:rPr>
          <w:rFonts w:ascii="Times New Roman" w:hAnsi="Times New Roman"/>
          <w:sz w:val="32"/>
          <w:szCs w:val="32"/>
        </w:rPr>
        <w:t>ПОСТАНОВЛЕНИЕ</w:t>
      </w:r>
    </w:p>
    <w:p w:rsidR="002C4A28" w:rsidRPr="003F4B44" w:rsidRDefault="002C4A28" w:rsidP="003F4B4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C4A28" w:rsidRPr="00E83F80" w:rsidRDefault="002C4A28" w:rsidP="00FE493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24.08.2022       </w:t>
      </w:r>
      <w:r w:rsidRPr="00E83F80">
        <w:rPr>
          <w:rFonts w:ascii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sz w:val="28"/>
          <w:szCs w:val="28"/>
          <w:lang w:eastAsia="ru-RU"/>
        </w:rPr>
        <w:t>66</w:t>
      </w:r>
    </w:p>
    <w:p w:rsidR="002C4A28" w:rsidRDefault="002C4A28" w:rsidP="00F011B1">
      <w:pPr>
        <w:spacing w:after="0"/>
        <w:rPr>
          <w:rFonts w:ascii="Times New Roman" w:hAnsi="Times New Roman"/>
          <w:bCs/>
          <w:sz w:val="24"/>
          <w:szCs w:val="24"/>
          <w:lang w:eastAsia="ru-RU"/>
        </w:rPr>
      </w:pPr>
    </w:p>
    <w:p w:rsidR="002C4A28" w:rsidRDefault="002C4A28" w:rsidP="00DE3B63">
      <w:pPr>
        <w:spacing w:after="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bookmarkStart w:id="0" w:name="_Hlk112947552"/>
      <w:r w:rsidRPr="00DE3B63">
        <w:rPr>
          <w:rFonts w:ascii="Times New Roman" w:hAnsi="Times New Roman"/>
          <w:bCs/>
          <w:sz w:val="28"/>
          <w:szCs w:val="28"/>
          <w:lang w:eastAsia="ru-RU"/>
        </w:rPr>
        <w:t>О некоторых вопросах организации целевого обучения</w:t>
      </w:r>
    </w:p>
    <w:bookmarkEnd w:id="0"/>
    <w:p w:rsidR="002C4A28" w:rsidRPr="00DE3B63" w:rsidRDefault="002C4A28" w:rsidP="00DE3B63">
      <w:pPr>
        <w:spacing w:after="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2C4A28" w:rsidRDefault="002C4A28" w:rsidP="00F011B1">
      <w:pPr>
        <w:spacing w:after="0"/>
        <w:rPr>
          <w:rFonts w:ascii="Times New Roman" w:hAnsi="Times New Roman"/>
          <w:bCs/>
          <w:sz w:val="24"/>
          <w:szCs w:val="24"/>
          <w:lang w:eastAsia="ru-RU"/>
        </w:rPr>
      </w:pP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84AAC">
        <w:rPr>
          <w:rFonts w:ascii="Times New Roman" w:hAnsi="Times New Roman"/>
          <w:sz w:val="28"/>
          <w:szCs w:val="28"/>
          <w:lang w:eastAsia="ru-RU"/>
        </w:rPr>
        <w:t>В соответств</w:t>
      </w:r>
      <w:r>
        <w:rPr>
          <w:rFonts w:ascii="Times New Roman" w:hAnsi="Times New Roman"/>
          <w:sz w:val="28"/>
          <w:szCs w:val="28"/>
          <w:lang w:eastAsia="ru-RU"/>
        </w:rPr>
        <w:t>ии с Федеральными законами от 06.10.</w:t>
      </w:r>
      <w:r w:rsidRPr="00284AAC">
        <w:rPr>
          <w:rFonts w:ascii="Times New Roman" w:hAnsi="Times New Roman"/>
          <w:sz w:val="28"/>
          <w:szCs w:val="28"/>
          <w:lang w:eastAsia="ru-RU"/>
        </w:rPr>
        <w:t xml:space="preserve">2003 № 131-ФЗ «Об общих принципах организации местного самоуправления в Российской Федерации», от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284AAC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.03.</w:t>
      </w:r>
      <w:r w:rsidRPr="00284AAC">
        <w:rPr>
          <w:rFonts w:ascii="Times New Roman" w:hAnsi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>
        <w:rPr>
          <w:rFonts w:ascii="Times New Roman" w:hAnsi="Times New Roman"/>
          <w:sz w:val="28"/>
          <w:szCs w:val="28"/>
          <w:lang w:eastAsia="ru-RU"/>
        </w:rPr>
        <w:t xml:space="preserve">от 29.12.2012 № 273-ФЗ «Об образовании в Российской Федерации», </w:t>
      </w:r>
      <w:r w:rsidRPr="00284AAC">
        <w:rPr>
          <w:rFonts w:ascii="Times New Roman" w:hAnsi="Times New Roman"/>
          <w:sz w:val="28"/>
          <w:szCs w:val="28"/>
          <w:lang w:eastAsia="ru-RU"/>
        </w:rPr>
        <w:t>Законом Новосибирской об</w:t>
      </w:r>
      <w:r>
        <w:rPr>
          <w:rFonts w:ascii="Times New Roman" w:hAnsi="Times New Roman"/>
          <w:sz w:val="28"/>
          <w:szCs w:val="28"/>
          <w:lang w:eastAsia="ru-RU"/>
        </w:rPr>
        <w:t>ласти от 30.10.2007 № </w:t>
      </w:r>
      <w:r w:rsidRPr="00284AAC">
        <w:rPr>
          <w:rFonts w:ascii="Times New Roman" w:hAnsi="Times New Roman"/>
          <w:sz w:val="28"/>
          <w:szCs w:val="28"/>
          <w:lang w:eastAsia="ru-RU"/>
        </w:rPr>
        <w:t xml:space="preserve">157-ОЗ «О муниципальной службе в </w:t>
      </w:r>
      <w:r>
        <w:rPr>
          <w:rFonts w:ascii="Times New Roman" w:hAnsi="Times New Roman"/>
          <w:sz w:val="28"/>
          <w:szCs w:val="28"/>
          <w:lang w:eastAsia="ru-RU"/>
        </w:rPr>
        <w:t>Новосибирской области», в целях повышения эффективности деятельности по подготовке кадров для муниципальной службы,</w:t>
      </w: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ПОСТАНОВЛЯЮ:</w:t>
      </w:r>
    </w:p>
    <w:p w:rsidR="002C4A28" w:rsidRDefault="002C4A28" w:rsidP="00CD177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 Договор о целевом обучении по образовательной программе среднего профессионального или высшего образования (далее – договор о целевом обучении) заключается по Типовой форме, утвержденной Постановлением Правительства Российской Федерации от 13.10.2020 № 1681 «О целевом обучении по образовательным программам среднего профессионального и высшего образования».</w:t>
      </w:r>
    </w:p>
    <w:p w:rsidR="002C4A28" w:rsidRDefault="002C4A28" w:rsidP="00DE3B6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2. Установить, что к</w:t>
      </w:r>
      <w:r>
        <w:rPr>
          <w:rFonts w:ascii="Times New Roman" w:hAnsi="Times New Roman"/>
          <w:sz w:val="28"/>
          <w:szCs w:val="28"/>
        </w:rPr>
        <w:t>онкурс на заключение договора о целевом обучении</w:t>
      </w:r>
      <w:r w:rsidRPr="00305FB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проводится исходя из </w:t>
      </w:r>
      <w:r w:rsidRPr="00FE493B">
        <w:rPr>
          <w:rFonts w:ascii="Times New Roman" w:hAnsi="Times New Roman"/>
          <w:sz w:val="28"/>
          <w:szCs w:val="28"/>
        </w:rPr>
        <w:t>потребности органов местного самоуправления (муниципальных органов) Кремлевского сельсовета Коченевского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в подготовке кадров для муниципальной службы по соответствующим специальностям, направлениям подготовки</w:t>
      </w:r>
      <w:r w:rsidRPr="001261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должности муниципальной службы, относящиеся к старшей или младшей группе должностей. Конкурс проводится в порядке и в соответствии со сроками, установленными Законом Новосибирской области от 30.10.2007 №157-ОЗ «О муниципальной службе в Новосибирской области».</w:t>
      </w:r>
    </w:p>
    <w:p w:rsidR="002C4A28" w:rsidRPr="00DE3B63" w:rsidRDefault="002C4A28" w:rsidP="00DE3B6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Кадровой службе администрации Кремлевского сельсовета Коченевского района Новосибирской области:</w:t>
      </w:r>
    </w:p>
    <w:p w:rsidR="002C4A28" w:rsidRDefault="002C4A28" w:rsidP="00DE28A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Анализировать и прогнозировать потребность в квалифицированных кадрах в органе местного самоуправления. </w:t>
      </w:r>
    </w:p>
    <w:p w:rsidR="002C4A28" w:rsidRPr="00126133" w:rsidRDefault="002C4A28" w:rsidP="00DE28AE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3.2. Ежегодно в срок до 1 февраля на основе проведенного анализа и заявок структурных подразделений администрации формировать и представлять на утверждение мотивированные предложения о потребности в заключении договоров о целевом обучении. </w:t>
      </w:r>
    </w:p>
    <w:p w:rsidR="002C4A28" w:rsidRDefault="002C4A28" w:rsidP="00305FB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4. Договоры о целевом обучении, заключенные до дня вступления в силу настоящего постановления, подлежат исполнению сторонами таких договоров в соответствии с предусмотренными договорами условиями.</w:t>
      </w:r>
    </w:p>
    <w:p w:rsidR="002C4A28" w:rsidRPr="00DE3B63" w:rsidRDefault="002C4A28" w:rsidP="00DE3B6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Кадровой службе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 Коченевского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t>: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2C4A28" w:rsidRPr="004C0500" w:rsidRDefault="002C4A28" w:rsidP="007F488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 П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еред заключением договора о целевом обучении </w:t>
      </w:r>
      <w:r>
        <w:rPr>
          <w:rFonts w:ascii="Times New Roman" w:hAnsi="Times New Roman"/>
          <w:sz w:val="28"/>
          <w:szCs w:val="28"/>
          <w:lang w:eastAsia="ru-RU"/>
        </w:rPr>
        <w:t xml:space="preserve">в обязательном порядке знакомить </w:t>
      </w:r>
      <w:r w:rsidRPr="004C0500">
        <w:rPr>
          <w:rFonts w:ascii="Times New Roman" w:hAnsi="Times New Roman"/>
          <w:sz w:val="28"/>
          <w:szCs w:val="28"/>
          <w:lang w:eastAsia="ru-RU"/>
        </w:rPr>
        <w:t>гражданин</w:t>
      </w:r>
      <w:r>
        <w:rPr>
          <w:rFonts w:ascii="Times New Roman" w:hAnsi="Times New Roman"/>
          <w:sz w:val="28"/>
          <w:szCs w:val="28"/>
          <w:lang w:eastAsia="ru-RU"/>
        </w:rPr>
        <w:t xml:space="preserve">а под расписку </w:t>
      </w:r>
      <w:r w:rsidRPr="004C0500">
        <w:rPr>
          <w:rFonts w:ascii="Times New Roman" w:hAnsi="Times New Roman"/>
          <w:sz w:val="28"/>
          <w:szCs w:val="28"/>
          <w:lang w:eastAsia="ru-RU"/>
        </w:rPr>
        <w:t>с информацией:</w:t>
      </w:r>
    </w:p>
    <w:p w:rsidR="002C4A28" w:rsidRPr="004C0500" w:rsidRDefault="002C4A28" w:rsidP="00305FB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C0500">
        <w:rPr>
          <w:rFonts w:ascii="Times New Roman" w:hAnsi="Times New Roman"/>
          <w:sz w:val="28"/>
          <w:szCs w:val="28"/>
          <w:lang w:eastAsia="ru-RU"/>
        </w:rPr>
        <w:t xml:space="preserve">1) об ограничениях и запретах, предусмотренных </w:t>
      </w:r>
      <w:r>
        <w:rPr>
          <w:rFonts w:ascii="Times New Roman" w:hAnsi="Times New Roman"/>
          <w:sz w:val="28"/>
          <w:szCs w:val="28"/>
          <w:lang w:eastAsia="ru-RU"/>
        </w:rPr>
        <w:t>статьями 13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Pr="006432C7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</w:t>
      </w:r>
      <w:r w:rsidRPr="00EE6DDC">
        <w:rPr>
          <w:rFonts w:ascii="Times New Roman" w:hAnsi="Times New Roman"/>
          <w:sz w:val="28"/>
          <w:szCs w:val="28"/>
          <w:lang w:eastAsia="ru-RU"/>
        </w:rPr>
        <w:t>02.03.2007 №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EE6DDC">
        <w:rPr>
          <w:rFonts w:ascii="Times New Roman" w:hAnsi="Times New Roman"/>
          <w:sz w:val="28"/>
          <w:szCs w:val="28"/>
          <w:lang w:eastAsia="ru-RU"/>
        </w:rPr>
        <w:t xml:space="preserve">25-ФЗ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О </w:t>
      </w:r>
      <w:r>
        <w:rPr>
          <w:rFonts w:ascii="Times New Roman" w:hAnsi="Times New Roman"/>
          <w:sz w:val="28"/>
          <w:szCs w:val="28"/>
          <w:lang w:eastAsia="ru-RU"/>
        </w:rPr>
        <w:t>муниципальной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службе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4C0500">
        <w:rPr>
          <w:rFonts w:ascii="Times New Roman" w:hAnsi="Times New Roman"/>
          <w:sz w:val="28"/>
          <w:szCs w:val="28"/>
          <w:lang w:eastAsia="ru-RU"/>
        </w:rPr>
        <w:t>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, о требованиях о предотвращении или об урегулировании конфликта интересов и об обязанностях, установленных Федеральным </w:t>
      </w:r>
      <w:r w:rsidRPr="006432C7">
        <w:rPr>
          <w:rFonts w:ascii="Times New Roman" w:hAnsi="Times New Roman"/>
          <w:sz w:val="28"/>
          <w:szCs w:val="28"/>
          <w:lang w:eastAsia="ru-RU"/>
        </w:rPr>
        <w:t>законом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E6DDC">
        <w:rPr>
          <w:rFonts w:ascii="Times New Roman" w:hAnsi="Times New Roman"/>
          <w:sz w:val="28"/>
          <w:szCs w:val="28"/>
          <w:lang w:eastAsia="ru-RU"/>
        </w:rPr>
        <w:t xml:space="preserve">от 25.12.2008 </w:t>
      </w:r>
      <w:r>
        <w:rPr>
          <w:rFonts w:ascii="Times New Roman" w:hAnsi="Times New Roman"/>
          <w:sz w:val="28"/>
          <w:szCs w:val="28"/>
          <w:lang w:eastAsia="ru-RU"/>
        </w:rPr>
        <w:t>№ </w:t>
      </w:r>
      <w:r w:rsidRPr="00EE6DDC">
        <w:rPr>
          <w:rFonts w:ascii="Times New Roman" w:hAnsi="Times New Roman"/>
          <w:sz w:val="28"/>
          <w:szCs w:val="28"/>
          <w:lang w:eastAsia="ru-RU"/>
        </w:rPr>
        <w:t xml:space="preserve">273-ФЗ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4C0500">
        <w:rPr>
          <w:rFonts w:ascii="Times New Roman" w:hAnsi="Times New Roman"/>
          <w:sz w:val="28"/>
          <w:szCs w:val="28"/>
          <w:lang w:eastAsia="ru-RU"/>
        </w:rPr>
        <w:t>О противодействии коррупции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и другими федеральными законами, законодательством Новосибирской области;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C4A28" w:rsidRDefault="002C4A28" w:rsidP="00305FB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C0500">
        <w:rPr>
          <w:rFonts w:ascii="Times New Roman" w:hAnsi="Times New Roman"/>
          <w:sz w:val="28"/>
          <w:szCs w:val="28"/>
          <w:lang w:eastAsia="ru-RU"/>
        </w:rPr>
        <w:t xml:space="preserve">2) об обязательствах по возмещению расходов, связанных с осуществлением денежной выплаты, в случае неисполнения условий договора о целевом обучении, касающихся освоения соответствующей образовательной программы или замещения должности </w:t>
      </w:r>
      <w:r>
        <w:rPr>
          <w:rFonts w:ascii="Times New Roman" w:hAnsi="Times New Roman"/>
          <w:sz w:val="28"/>
          <w:szCs w:val="28"/>
          <w:lang w:eastAsia="ru-RU"/>
        </w:rPr>
        <w:t>муниципальной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службы, а также в случае выявления, в том числе по результатам соответствующих проверок, обстоятельств, препятствующих поступлению на </w:t>
      </w:r>
      <w:r>
        <w:rPr>
          <w:rFonts w:ascii="Times New Roman" w:hAnsi="Times New Roman"/>
          <w:sz w:val="28"/>
          <w:szCs w:val="28"/>
          <w:lang w:eastAsia="ru-RU"/>
        </w:rPr>
        <w:t>муниципальную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службу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2C4A28" w:rsidRPr="004C0500" w:rsidRDefault="002C4A28" w:rsidP="007F488D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5.2. 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При заключении договора о целевом обучении с гражданином, не достигшим возраста 18 лет, </w:t>
      </w:r>
      <w:r>
        <w:rPr>
          <w:rFonts w:ascii="Times New Roman" w:hAnsi="Times New Roman"/>
          <w:sz w:val="28"/>
          <w:szCs w:val="28"/>
          <w:lang w:eastAsia="ru-RU"/>
        </w:rPr>
        <w:t xml:space="preserve">истребовать 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согласие </w:t>
      </w:r>
      <w:r>
        <w:rPr>
          <w:rFonts w:ascii="Times New Roman" w:hAnsi="Times New Roman"/>
          <w:sz w:val="28"/>
          <w:szCs w:val="28"/>
          <w:lang w:eastAsia="ru-RU"/>
        </w:rPr>
        <w:t xml:space="preserve">в письменной форме 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законного представителя несовершеннолетнего гражданина, за исключением договора о целевом обучении, заключаемого с гражданином, не достигшим возраста 18 лет, но в соответствии с </w:t>
      </w:r>
      <w:r w:rsidRPr="000F4482">
        <w:rPr>
          <w:rFonts w:ascii="Times New Roman" w:hAnsi="Times New Roman"/>
          <w:sz w:val="28"/>
          <w:szCs w:val="28"/>
          <w:lang w:eastAsia="ru-RU"/>
        </w:rPr>
        <w:t>пунктом 2 статьи 21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Pr="000F4482">
        <w:rPr>
          <w:rFonts w:ascii="Times New Roman" w:hAnsi="Times New Roman"/>
          <w:sz w:val="28"/>
          <w:szCs w:val="28"/>
          <w:lang w:eastAsia="ru-RU"/>
        </w:rPr>
        <w:t>статьей 27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Гражданского кодекса Российской Федерации признанн</w:t>
      </w:r>
      <w:r>
        <w:rPr>
          <w:rFonts w:ascii="Times New Roman" w:hAnsi="Times New Roman"/>
          <w:sz w:val="28"/>
          <w:szCs w:val="28"/>
          <w:lang w:eastAsia="ru-RU"/>
        </w:rPr>
        <w:t>ого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полностью дееспособным.</w:t>
      </w:r>
    </w:p>
    <w:p w:rsidR="002C4A28" w:rsidRPr="00DE3B63" w:rsidRDefault="002C4A28" w:rsidP="00DE3B63">
      <w:pPr>
        <w:spacing w:after="0"/>
        <w:ind w:firstLine="709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 </w:t>
      </w:r>
      <w:r w:rsidRPr="000A53BD">
        <w:rPr>
          <w:rFonts w:ascii="Times New Roman" w:hAnsi="Times New Roman"/>
          <w:sz w:val="28"/>
          <w:szCs w:val="28"/>
          <w:lang w:eastAsia="ru-RU"/>
        </w:rPr>
        <w:t>Финансовому органу</w:t>
      </w:r>
      <w:r>
        <w:rPr>
          <w:rFonts w:ascii="Times New Roman" w:hAnsi="Times New Roman"/>
          <w:sz w:val="28"/>
          <w:szCs w:val="28"/>
          <w:lang w:eastAsia="ru-RU"/>
        </w:rPr>
        <w:t xml:space="preserve">- бухгалтерии </w:t>
      </w:r>
      <w:r>
        <w:rPr>
          <w:rFonts w:ascii="Times New Roman" w:hAnsi="Times New Roman"/>
          <w:sz w:val="28"/>
          <w:szCs w:val="28"/>
        </w:rPr>
        <w:t>Кремлевского сельсовета Коченевского района Новосибирской области</w:t>
      </w:r>
      <w:r w:rsidRPr="007F488D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ежегодно при формировании местного бюджета предусматривать средства на финансирование </w:t>
      </w:r>
      <w:r w:rsidRPr="004C0500">
        <w:rPr>
          <w:rFonts w:ascii="Times New Roman" w:hAnsi="Times New Roman"/>
          <w:sz w:val="28"/>
          <w:szCs w:val="28"/>
          <w:lang w:eastAsia="ru-RU"/>
        </w:rPr>
        <w:t>расходов,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о целевом обучении</w:t>
      </w:r>
      <w:r>
        <w:rPr>
          <w:rFonts w:ascii="Times New Roman" w:hAnsi="Times New Roman"/>
          <w:sz w:val="28"/>
          <w:szCs w:val="28"/>
          <w:lang w:eastAsia="ru-RU"/>
        </w:rPr>
        <w:t>, в том числе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расходов на обеспечение мер социальной поддержки, предусмотренных указанными договорами.</w:t>
      </w:r>
    </w:p>
    <w:p w:rsidR="002C4A28" w:rsidRPr="004C0500" w:rsidRDefault="002C4A28" w:rsidP="00254BD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 Установить, что р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асходы, связанные с участием в конкурсе </w:t>
      </w:r>
      <w:r>
        <w:rPr>
          <w:rFonts w:ascii="Times New Roman" w:hAnsi="Times New Roman"/>
          <w:sz w:val="28"/>
          <w:szCs w:val="28"/>
          <w:lang w:eastAsia="ru-RU"/>
        </w:rPr>
        <w:t xml:space="preserve">на заключении договора о целевом обучении </w:t>
      </w:r>
      <w:r w:rsidRPr="004C0500">
        <w:rPr>
          <w:rFonts w:ascii="Times New Roman" w:hAnsi="Times New Roman"/>
          <w:sz w:val="28"/>
          <w:szCs w:val="28"/>
          <w:lang w:eastAsia="ru-RU"/>
        </w:rPr>
        <w:t>(проезд к месту проведения конкурса и обратно, наем жилого помещения, проживание, пользование услугами средств связи и други</w:t>
      </w:r>
      <w:r>
        <w:rPr>
          <w:rFonts w:ascii="Times New Roman" w:hAnsi="Times New Roman"/>
          <w:sz w:val="28"/>
          <w:szCs w:val="28"/>
          <w:lang w:eastAsia="ru-RU"/>
        </w:rPr>
        <w:t>е), осуществляются гражданами (муниципальными</w:t>
      </w:r>
      <w:r w:rsidRPr="004C0500">
        <w:rPr>
          <w:rFonts w:ascii="Times New Roman" w:hAnsi="Times New Roman"/>
          <w:sz w:val="28"/>
          <w:szCs w:val="28"/>
          <w:lang w:eastAsia="ru-RU"/>
        </w:rPr>
        <w:t xml:space="preserve"> служащими) за счет собственных средств.</w:t>
      </w:r>
    </w:p>
    <w:p w:rsidR="002C4A28" w:rsidRDefault="002C4A28" w:rsidP="00DE3B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8. </w:t>
      </w:r>
      <w:r w:rsidRPr="00DE3B63">
        <w:rPr>
          <w:rFonts w:ascii="Times New Roman" w:hAnsi="Times New Roman"/>
          <w:sz w:val="28"/>
          <w:szCs w:val="28"/>
          <w:lang w:eastAsia="ru-RU"/>
        </w:rPr>
        <w:t>Опубликовать постановление в периодическом печатном издании органов местного самоуправления «Вестник Кремлевского сельсовета», разместить на официальном сайте администрации Кремлевского сельсовета Коченевского района Новосибирской области.</w:t>
      </w: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 Постановление вступает в силу после официального опубликования.</w:t>
      </w: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10. Контроль за исполнением постановления оставляю за собой.</w:t>
      </w: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C4A28" w:rsidRDefault="002C4A28" w:rsidP="00F92C78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C4A28" w:rsidRPr="00DE3B63" w:rsidRDefault="002C4A28" w:rsidP="00DE3B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3B63">
        <w:rPr>
          <w:rFonts w:ascii="Times New Roman" w:hAnsi="Times New Roman"/>
          <w:sz w:val="28"/>
          <w:szCs w:val="28"/>
          <w:lang w:eastAsia="ru-RU"/>
        </w:rPr>
        <w:t>Глава Кремлевского сельсовета</w:t>
      </w:r>
    </w:p>
    <w:p w:rsidR="002C4A28" w:rsidRDefault="002C4A28" w:rsidP="003F4B4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3B63">
        <w:rPr>
          <w:rFonts w:ascii="Times New Roman" w:hAnsi="Times New Roman"/>
          <w:sz w:val="28"/>
          <w:szCs w:val="28"/>
          <w:lang w:eastAsia="ru-RU"/>
        </w:rPr>
        <w:t xml:space="preserve">Коченевского района Новосибирской области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</w:t>
      </w:r>
      <w:r w:rsidRPr="00DE3B63">
        <w:rPr>
          <w:rFonts w:ascii="Times New Roman" w:hAnsi="Times New Roman"/>
          <w:sz w:val="28"/>
          <w:szCs w:val="28"/>
          <w:lang w:eastAsia="ru-RU"/>
        </w:rPr>
        <w:t xml:space="preserve">       Т.Д.Силачева</w:t>
      </w:r>
    </w:p>
    <w:sectPr w:rsidR="002C4A28" w:rsidSect="00F37EED">
      <w:pgSz w:w="11906" w:h="16838"/>
      <w:pgMar w:top="993" w:right="42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1B082875"/>
    <w:multiLevelType w:val="hybridMultilevel"/>
    <w:tmpl w:val="A860E922"/>
    <w:lvl w:ilvl="0" w:tplc="ADA4EA1A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0957"/>
    <w:rsid w:val="00042931"/>
    <w:rsid w:val="0004410A"/>
    <w:rsid w:val="00076FC0"/>
    <w:rsid w:val="00081134"/>
    <w:rsid w:val="000A53BD"/>
    <w:rsid w:val="000F4482"/>
    <w:rsid w:val="00126133"/>
    <w:rsid w:val="00126F33"/>
    <w:rsid w:val="00152E04"/>
    <w:rsid w:val="001C463F"/>
    <w:rsid w:val="0024346B"/>
    <w:rsid w:val="00254BD1"/>
    <w:rsid w:val="00284AAC"/>
    <w:rsid w:val="002C4A28"/>
    <w:rsid w:val="002E14B2"/>
    <w:rsid w:val="002F42FC"/>
    <w:rsid w:val="00305FB1"/>
    <w:rsid w:val="00331EC8"/>
    <w:rsid w:val="003651F0"/>
    <w:rsid w:val="003C29B7"/>
    <w:rsid w:val="003C7612"/>
    <w:rsid w:val="003F4B44"/>
    <w:rsid w:val="003F7429"/>
    <w:rsid w:val="00432C2F"/>
    <w:rsid w:val="00444693"/>
    <w:rsid w:val="004B58E6"/>
    <w:rsid w:val="004B6A9E"/>
    <w:rsid w:val="004C0500"/>
    <w:rsid w:val="004C1C12"/>
    <w:rsid w:val="0050482D"/>
    <w:rsid w:val="00514413"/>
    <w:rsid w:val="00517440"/>
    <w:rsid w:val="00526065"/>
    <w:rsid w:val="00542064"/>
    <w:rsid w:val="005531DC"/>
    <w:rsid w:val="005A51F4"/>
    <w:rsid w:val="005D43E8"/>
    <w:rsid w:val="006318E2"/>
    <w:rsid w:val="0064294D"/>
    <w:rsid w:val="006432C7"/>
    <w:rsid w:val="00695D71"/>
    <w:rsid w:val="006B0011"/>
    <w:rsid w:val="006B442B"/>
    <w:rsid w:val="006D1470"/>
    <w:rsid w:val="0076662C"/>
    <w:rsid w:val="0077446D"/>
    <w:rsid w:val="007B2184"/>
    <w:rsid w:val="007F488D"/>
    <w:rsid w:val="007F53E2"/>
    <w:rsid w:val="00802F3A"/>
    <w:rsid w:val="0082227C"/>
    <w:rsid w:val="008F4352"/>
    <w:rsid w:val="00954952"/>
    <w:rsid w:val="00984C38"/>
    <w:rsid w:val="009C6B97"/>
    <w:rsid w:val="009F3F54"/>
    <w:rsid w:val="00A03116"/>
    <w:rsid w:val="00A618FF"/>
    <w:rsid w:val="00A65184"/>
    <w:rsid w:val="00A86130"/>
    <w:rsid w:val="00B01B41"/>
    <w:rsid w:val="00B27FEC"/>
    <w:rsid w:val="00BE187D"/>
    <w:rsid w:val="00C10BC5"/>
    <w:rsid w:val="00C377D4"/>
    <w:rsid w:val="00C72805"/>
    <w:rsid w:val="00C83747"/>
    <w:rsid w:val="00CD1771"/>
    <w:rsid w:val="00D52F69"/>
    <w:rsid w:val="00D531B6"/>
    <w:rsid w:val="00DA0851"/>
    <w:rsid w:val="00DA58DC"/>
    <w:rsid w:val="00DE28AE"/>
    <w:rsid w:val="00DE3B63"/>
    <w:rsid w:val="00E05755"/>
    <w:rsid w:val="00E05CAF"/>
    <w:rsid w:val="00E30FF6"/>
    <w:rsid w:val="00E47A2C"/>
    <w:rsid w:val="00E71FB7"/>
    <w:rsid w:val="00E83F80"/>
    <w:rsid w:val="00EA0957"/>
    <w:rsid w:val="00EE6DDC"/>
    <w:rsid w:val="00F00CF8"/>
    <w:rsid w:val="00F011B1"/>
    <w:rsid w:val="00F24F55"/>
    <w:rsid w:val="00F37EED"/>
    <w:rsid w:val="00F4308E"/>
    <w:rsid w:val="00F92C78"/>
    <w:rsid w:val="00FD2019"/>
    <w:rsid w:val="00FE23AD"/>
    <w:rsid w:val="00FE493B"/>
    <w:rsid w:val="00FF14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FC0"/>
    <w:pPr>
      <w:spacing w:after="160" w:line="259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F011B1"/>
    <w:rPr>
      <w:rFonts w:ascii="Times New Roman" w:hAnsi="Times New Roman" w:cs="Times New Roman"/>
      <w:sz w:val="28"/>
      <w:szCs w:val="28"/>
      <w:lang w:eastAsia="ar-SA" w:bidi="ar-SA"/>
    </w:rPr>
  </w:style>
  <w:style w:type="paragraph" w:styleId="ListParagraph">
    <w:name w:val="List Paragraph"/>
    <w:basedOn w:val="Normal"/>
    <w:uiPriority w:val="99"/>
    <w:qFormat/>
    <w:rsid w:val="00F011B1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D531B6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uiPriority w:val="99"/>
    <w:rsid w:val="00F00CF8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rsid w:val="00B27FEC"/>
    <w:rPr>
      <w:rFonts w:cs="Times New Roman"/>
      <w:color w:val="954F72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6142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2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4294950018</TotalTime>
  <Pages>2</Pages>
  <Words>751</Words>
  <Characters>4286</Characters>
  <Application>Microsoft Office Outlook</Application>
  <DocSecurity>0</DocSecurity>
  <Lines>0</Lines>
  <Paragraphs>0</Paragraphs>
  <ScaleCrop>false</ScaleCrop>
  <Company>NSO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 </dc:title>
  <dc:subject/>
  <dc:creator>Уланова Галина Юрьевна</dc:creator>
  <cp:keywords/>
  <dc:description/>
  <cp:lastModifiedBy>Ченчерова Г.Р.</cp:lastModifiedBy>
  <cp:revision>2</cp:revision>
  <cp:lastPrinted>2022-09-05T05:51:00Z</cp:lastPrinted>
  <dcterms:created xsi:type="dcterms:W3CDTF">2022-08-24T05:53:00Z</dcterms:created>
  <dcterms:modified xsi:type="dcterms:W3CDTF">2022-08-24T05:53:00Z</dcterms:modified>
</cp:coreProperties>
</file>