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AC" w:rsidRPr="007F0D25" w:rsidRDefault="002542AC" w:rsidP="00E509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b/>
          <w:bCs/>
          <w:sz w:val="28"/>
          <w:szCs w:val="28"/>
          <w:lang w:eastAsia="ru-RU"/>
        </w:rPr>
        <w:t>Информация</w:t>
      </w:r>
    </w:p>
    <w:p w:rsidR="002542AC" w:rsidRPr="007F0D25" w:rsidRDefault="002542AC" w:rsidP="00E509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b/>
          <w:bCs/>
          <w:sz w:val="28"/>
          <w:szCs w:val="28"/>
          <w:lang w:eastAsia="ru-RU"/>
        </w:rPr>
        <w:t>о результатах работы муниципальной комиссии</w:t>
      </w:r>
    </w:p>
    <w:p w:rsidR="002542AC" w:rsidRPr="007F0D25" w:rsidRDefault="002542AC" w:rsidP="00E50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p w:rsidR="002542AC" w:rsidRPr="007F0D25" w:rsidRDefault="002542AC" w:rsidP="00E50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    На территории Кремлевского сельсовета Коченевского района Новосибирской области проживает 64 гражданина, признанный инвалидом, из них: в жилых помещениях, относящихся к муниципальному жилищному фонду 1 чел., в жилых помещениях, относящихся к частному жилищному фонду 63</w:t>
      </w:r>
      <w:bookmarkStart w:id="0" w:name="_GoBack"/>
      <w:bookmarkEnd w:id="0"/>
      <w:r w:rsidRPr="007F0D25">
        <w:rPr>
          <w:rFonts w:ascii="Times New Roman" w:hAnsi="Times New Roman"/>
          <w:sz w:val="28"/>
          <w:szCs w:val="28"/>
          <w:lang w:eastAsia="ru-RU"/>
        </w:rPr>
        <w:t>чел.</w:t>
      </w:r>
    </w:p>
    <w:p w:rsidR="002542AC" w:rsidRPr="007F0D25" w:rsidRDefault="002542AC" w:rsidP="00E509A7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10055" w:type="dxa"/>
        <w:tblCellMar>
          <w:left w:w="0" w:type="dxa"/>
          <w:right w:w="0" w:type="dxa"/>
        </w:tblCellMar>
        <w:tblLook w:val="00A0"/>
      </w:tblPr>
      <w:tblGrid>
        <w:gridCol w:w="4101"/>
        <w:gridCol w:w="1559"/>
        <w:gridCol w:w="1418"/>
        <w:gridCol w:w="1559"/>
        <w:gridCol w:w="1418"/>
      </w:tblGrid>
      <w:tr w:rsidR="002542AC" w:rsidRPr="007F0D25" w:rsidTr="00E509A7"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2542AC" w:rsidRPr="007F0D25" w:rsidTr="00204DB1"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Обследовано жилых помещений инвалидов,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жилого помещения инвалида;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заключений, принятых по результатам работы муниципальных комиссий, об отсутствии возможности приспособления: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жилого помещения инвалида;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- общего имущества в многоквартирном доме.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многоквартирных домов, в которых проживают инвалиды, приведенных в соответствие с требованиями по приспособлению жилого 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42AC" w:rsidRPr="007F0D25" w:rsidTr="00204DB1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2AC" w:rsidRPr="007F0D25" w:rsidRDefault="002542AC" w:rsidP="00E509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42AC" w:rsidRPr="007F0D25" w:rsidRDefault="002542AC" w:rsidP="00E509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0D25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542AC" w:rsidRPr="007F0D25" w:rsidRDefault="002542AC" w:rsidP="00E50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p w:rsidR="002542AC" w:rsidRPr="007F0D25" w:rsidRDefault="002542AC" w:rsidP="00E509A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 </w:t>
      </w:r>
    </w:p>
    <w:p w:rsidR="002542AC" w:rsidRPr="007F0D25" w:rsidRDefault="002542AC" w:rsidP="00E509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D25">
        <w:rPr>
          <w:rFonts w:ascii="Times New Roman" w:hAnsi="Times New Roman"/>
          <w:sz w:val="28"/>
          <w:szCs w:val="28"/>
          <w:lang w:eastAsia="ru-RU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области».</w:t>
      </w:r>
    </w:p>
    <w:sectPr w:rsidR="002542AC" w:rsidRPr="007F0D25" w:rsidSect="00204D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B7AB3"/>
    <w:multiLevelType w:val="multilevel"/>
    <w:tmpl w:val="08C2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C54"/>
    <w:rsid w:val="00204DB1"/>
    <w:rsid w:val="002542AC"/>
    <w:rsid w:val="006F2798"/>
    <w:rsid w:val="007F0D25"/>
    <w:rsid w:val="00AF23E4"/>
    <w:rsid w:val="00B54536"/>
    <w:rsid w:val="00B954AC"/>
    <w:rsid w:val="00CC7EE9"/>
    <w:rsid w:val="00E509A7"/>
    <w:rsid w:val="00E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9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2045855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8220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851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58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04585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330</Words>
  <Characters>1886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СС</dc:creator>
  <cp:keywords/>
  <dc:description/>
  <cp:lastModifiedBy>Ченчерова Г.Р.</cp:lastModifiedBy>
  <cp:revision>2</cp:revision>
  <dcterms:created xsi:type="dcterms:W3CDTF">2022-07-20T07:33:00Z</dcterms:created>
  <dcterms:modified xsi:type="dcterms:W3CDTF">2022-07-20T07:33:00Z</dcterms:modified>
</cp:coreProperties>
</file>